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NewCenturySchlbkLTStd-Roman" w:hAnsi="NewCenturySchlbkLTStd-Roman" w:cs="NewCenturySchlbkLTStd-Roman" w:eastAsia="NewCenturySchlbkLTStd-Roman"/>
          <w:color w:val="000000"/>
          <w:spacing w:val="0"/>
          <w:position w:val="0"/>
          <w:sz w:val="17"/>
          <w:shd w:fill="auto" w:val="clear"/>
        </w:rPr>
      </w:pPr>
      <w:r>
        <w:rPr>
          <w:rFonts w:ascii="CooperBlackStd" w:hAnsi="CooperBlackStd" w:cs="CooperBlackStd" w:eastAsia="CooperBlackStd"/>
          <w:color w:val="522D1E"/>
          <w:spacing w:val="0"/>
          <w:position w:val="0"/>
          <w:sz w:val="40"/>
          <w:shd w:fill="auto" w:val="clear"/>
        </w:rPr>
        <w:t xml:space="preserve">PGW Shop Prices </w:t>
      </w:r>
    </w:p>
    <w:p>
      <w:pPr>
        <w:spacing w:before="0" w:after="0" w:line="240"/>
        <w:ind w:right="0" w:left="0" w:firstLine="0"/>
        <w:jc w:val="left"/>
        <w:rPr>
          <w:rFonts w:ascii="UniversLTStd-Obl" w:hAnsi="UniversLTStd-Obl" w:cs="UniversLTStd-Obl" w:eastAsia="UniversLTStd-Obl"/>
          <w:i/>
          <w:color w:val="000000"/>
          <w:spacing w:val="0"/>
          <w:position w:val="0"/>
          <w:sz w:val="17"/>
          <w:shd w:fill="auto" w:val="clear"/>
        </w:rPr>
      </w:pPr>
      <w:r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  <w:t xml:space="preserve">SERVICE CHARGES </w:t>
      </w:r>
      <w:r>
        <w:rPr>
          <w:rFonts w:ascii="UniversLTStd-Obl" w:hAnsi="UniversLTStd-Obl" w:cs="UniversLTStd-Obl" w:eastAsia="UniversLTStd-Obl"/>
          <w:i/>
          <w:color w:val="000000"/>
          <w:spacing w:val="0"/>
          <w:position w:val="0"/>
          <w:sz w:val="17"/>
          <w:shd w:fill="auto" w:val="clear"/>
        </w:rPr>
        <w:t xml:space="preserve">Prices range based on the gun's condition, parts, and potential unforeseen circumstances.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Per Man Hour.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$ 50.00 . . . . $ 80.00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Per Man &amp; Machine Hour.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55.00 . . . . .105.00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MINIMUM CHARGE PER GUN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50.00 . . . . . .70.00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Written appraisals, cost estimates.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25.00 . . . . . .50.00</w:t>
      </w:r>
    </w:p>
    <w:p>
      <w:pPr>
        <w:spacing w:before="0" w:after="0" w:line="240"/>
        <w:ind w:right="0" w:left="0" w:firstLine="0"/>
        <w:jc w:val="left"/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  <w:t xml:space="preserve">CLEAN &amp; OIL CUSTOMER GUN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This consists of completely stripping the gun, cleaning all parts,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checking for wear, and making suggestions to a customer about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services needed to put the gun in A-1 condition. Prices vary on gun design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50.00 . . . . .180.00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  <w:t xml:space="preserve">*META L FINISHING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OXYNATE</w:t>
      </w:r>
      <w:r>
        <w:rPr>
          <w:rFonts w:ascii="MuseoSans-700" w:hAnsi="MuseoSans-700" w:cs="MuseoSans-700" w:eastAsia="MuseoSans-700"/>
          <w:color w:val="000000"/>
          <w:spacing w:val="0"/>
          <w:position w:val="0"/>
          <w:sz w:val="10"/>
          <w:shd w:fill="auto" w:val="clear"/>
        </w:rPr>
        <w:t xml:space="preserve">®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 REBLUING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Abrasive / bead blast/wire wheel (matte) finish.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150.00 . . . . .300.00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Deluxe Finish: Same as above followed with #240 and #400 grit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polish with all screw holes and corners protected and square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Handgun.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130.00 . . . . .320.00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Rifle/shotgun.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175.00 . . . . .325.00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Master Finish: Same as Deluxe Finish with all polishing marks removed,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no ripples, and finished with #555 polish to a mirror finish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Handgun.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250.00 . . . . .375.00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Rifle/shotgun.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350.00 . . . . .450.00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IM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0"/>
          <w:shd w:fill="auto" w:val="clear"/>
        </w:rPr>
        <w:t xml:space="preserve">™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, BELGIAN BLUING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Handgun.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150.00 . . . . .325.00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Rifle/shotgun.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180.00 . . . . .370.00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SLOW RUST BLUING / BROWNING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325.00 . . . . .650.00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OXYNATE</w:t>
      </w:r>
      <w:r>
        <w:rPr>
          <w:rFonts w:ascii="MuseoSans-700" w:hAnsi="MuseoSans-700" w:cs="MuseoSans-700" w:eastAsia="MuseoSans-700"/>
          <w:color w:val="000000"/>
          <w:spacing w:val="0"/>
          <w:position w:val="0"/>
          <w:sz w:val="10"/>
          <w:shd w:fill="auto" w:val="clear"/>
        </w:rPr>
        <w:t xml:space="preserve">®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84 BLUING OF STAINLESS STEEL not available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Nitre Blue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0"/>
          <w:shd w:fill="auto" w:val="clear"/>
        </w:rPr>
        <w:t xml:space="preserve">™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BLUING (Small parts/accessories)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Not including polishing time.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85.00 . . . . .175.00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Spray-on finishes: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pricing for single color for handguns and long guns;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does not include the price of assembly/disassembly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Cerakote. Quote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KG Gunkote. Quote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DuraCoat. 1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00.00 . . . .250.00+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BEAD, SANDBLAST, OR WIRE BRUSH STAINLESS STEEL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75.00 . . . . .160.00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ELECTROLESS NICKEL PLATING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Depending on firearm and satin or polish finish.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Quote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STRIPPING NICKEL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Removing old nickel finish before bluing or replating.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125.00 . . . . .225.00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PARKERIZING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Quote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ENGINE-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TURNING (Jeweling) 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 BOLT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75.00 . . . . .125.00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ENGINE-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TURNING (Jeweling)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 SMALL PARTS.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 Hourly Rate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DRAW-FILING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(per person-hour). Hourly Rate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  <w:t xml:space="preserve">*SIGHT WORK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SIGHT IN CUSTOMER GUN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Does not include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cost of ammo, targets, etc.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50.00 . . . . .100.00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BORE SIGHTING or COLIMATING CUSTOMER GUN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25.00 . . . . . .35.00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PATTERN SHOTGUN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Does not include cost of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ammo, targets, etc.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65.00 . . . . . .75.00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DRILL AND TAP BARREL OR RECEIVER FOR SIGHTS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Per hole.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35.00 . . . . . .55.00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CUT DOVETAIL IN BARREL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95.00 . . . . .125.00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DOVETAIL SIGHT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Includes fitting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45.00 . . . . .75.00+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FRONT SIGHT RAMP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Sweat-on type.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85.00 . . . . .100.00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Screw-on type (including drill &amp; tap).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60.00 . . . . . .80.00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Band type. Hourly Rate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INSERT IN PISTOL SIGHT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40.00 . . . . . .60.00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FRONT/MID-RIB SHOTGUN BEAD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(plus cost of bead).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25.00 . . . . . .75.00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Plug hole and re-drill for bead.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40.00 . . . . . .75.00</w:t>
      </w:r>
    </w:p>
    <w:p>
      <w:pPr>
        <w:spacing w:before="0" w:after="0" w:line="240"/>
        <w:ind w:right="0" w:left="0" w:firstLine="0"/>
        <w:jc w:val="left"/>
        <w:rPr>
          <w:rFonts w:ascii="UniversLTStd-Obl" w:hAnsi="UniversLTStd-Obl" w:cs="UniversLTStd-Obl" w:eastAsia="UniversLTStd-Obl"/>
          <w:i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RECEIVER SIGHTS </w:t>
      </w:r>
      <w:r>
        <w:rPr>
          <w:rFonts w:ascii="UniversLTStd-Obl" w:hAnsi="UniversLTStd-Obl" w:cs="UniversLTStd-Obl" w:eastAsia="UniversLTStd-Obl"/>
          <w:i/>
          <w:color w:val="000000"/>
          <w:spacing w:val="0"/>
          <w:position w:val="0"/>
          <w:sz w:val="17"/>
          <w:shd w:fill="auto" w:val="clear"/>
        </w:rPr>
        <w:t xml:space="preserve">Price Range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Gun-drilled and tapped. $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20.00 . . . . $ 45.00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SCOPE MOUNTING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Gun drilled and tapped.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35.00 . . . . . .80.00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  <w:t xml:space="preserve">*GENERAL BARREL, ACTION, &amp; RIFLE WORK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CHECK HEADSPACE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35.00 . . . . . .70.00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MAKE CHAMBER CAST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50.00 . . . . . .95.00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REMOVE STUCK FIRED CASE FROM CHAMBER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50.00+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REMOVE LIVE ROUND FROM CHAMBER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65.00 . . . .150.00+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REMOVE OBSTRUCTION FROM BORE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Hourly Rate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REMOVE FOULING FROM BARREL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Hourly Rate + Materials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LAP BARREL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50.00 . . . . .130.00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LINER IN BARREL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Not include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the cost of liner or bluing.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100.00 . . . . .225.00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CUT AND CROWN BARREL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Rifles and Shotguns / Handguns.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45.00 . . . . . .95.00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CHAMBER AND FIT BARREL TO ACTION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It does not include the cost of the barrel,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action, polishing, or bluing.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200.00 . . . . .350.00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PRE-THREADED AND CHAMBERED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BARREL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Not including Polishing &amp; Bluing.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125.00 . . . . .200.00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LAP IN BOLT LUGS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This does not include setting the barrel back or fitting a new one.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50.00 . . . . . .75.00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WELDING ON NEW BOLT HANDLE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100.00 . . . . .200.00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FORGING BOLT HANDLE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65.00 . . . . .120.00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MAKE AND INSTALL SPRING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Hourly Rate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*SAFETY, INSTALLING,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Dakota, Gentry, Mod 70 Type Safety w/shroud (+ finishing).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150.00 . . . . .175.00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Mark II/Beuhler type.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50.00 . . . . .100.00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Chapman Swing Safety Lever.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55.00 . . . . .135.00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*TRIGGERS (INSTALLATION OR ADJUSTMENT)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Shilen, Timney, Dayton-Traister, Moyer type.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45.00 . . . . . .90.00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Double-Set.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100.00 . . . . .250.00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Single Set.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50.00 . . . . .140.00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MUZZLE BRAKE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(threaded barrel).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30.00 . . . . . .75.00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Recontour Front or Rear Receiver Ring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50.00 . . . . .140.00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BARREL BAND SWIVEL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Hourly Rate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  <w:t xml:space="preserve">*SHOTGUN WORK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LONG FORCING CONE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Non-plated bores, per barrel.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75.00 . . . . . .90.00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Plated bores per barrel.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Not available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RESOLDER RIB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Not including bluing. To be quoted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RESOLDER FOREND LUG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Not including bluing. Hourly Rate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RAISING DENT IN BARREL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Not including bluing.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75.00 . . . . .150.00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STRAIGHTEN / ADJUST BARREL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Quote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POLISH CHAMBER/BORE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50.00 . . . . . .90.00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BACK-BORING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Per Barrel, non-plated bores. Hourly Rate plus reamer rental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OPEN / MODIFY CHOKE -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Per barrel or tube, non-plated bores.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55.00 . . . . . 115.00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SCREW-IN CHOKE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(plus tubes, reamer renal) - Win-Choke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0"/>
          <w:shd w:fill="auto" w:val="clear"/>
        </w:rPr>
        <w:t xml:space="preserve">®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,. (non-plated bore)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85.00 . . . . .150.00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REFITTING HINGE PIN LUG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275.00 . . . . .400.00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  <w:t xml:space="preserve">*MUZZLE LOADER WORK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PULL BALL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25.00 . . . . . .65.00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REMOVE BROKEN RAMROD FROM BARREL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60.00 . . . . .100.00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STUCK BREECH PLUG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60.00 . . . . .120.00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  <w:t xml:space="preserve">*HANDGUN WORK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CHAMFER REVOLVER BARREL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45.00 . . . . . .65.00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CHAMFER REVOLVER CYLINDER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65.00 . . . . . .95.00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REVOLVER ACTION JOB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Clean, smooth action, not including parts replacement.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75.00 . . . . .160.00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REBARREL REVOLVER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Remove the old barrel and replace it with a new factory barrel; labor only.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100.00 . . . . .200.00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STRAIGHTEN CRANE ON REVOLVER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55.00 . . . . . .100.00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CRANE LOCK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55.00 . . . . . .75.00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REMOVE/MODIFY REVOLVER HAMMER SPUR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75.00 . . . . . .100.00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SEMI-AUTO PISTOL ACTION JOB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Clean, smooth action, not including any parts.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150.00 . . . . .220.00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TIGHTEN SLIDE OF 1911 AUTO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125.00 . . . . .175.00</w:t>
      </w:r>
    </w:p>
    <w:p>
      <w:pPr>
        <w:spacing w:before="0" w:after="0" w:line="240"/>
        <w:ind w:right="0" w:left="0" w:firstLine="0"/>
        <w:jc w:val="left"/>
        <w:rPr>
          <w:rFonts w:ascii="UniversLTStd-Obl" w:hAnsi="UniversLTStd-Obl" w:cs="UniversLTStd-Obl" w:eastAsia="UniversLTStd-Obl"/>
          <w:i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FIT BARREL TO 1911 AUTO,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not including barrel </w:t>
      </w:r>
      <w:r>
        <w:rPr>
          <w:rFonts w:ascii="UniversLTStd-Obl" w:hAnsi="UniversLTStd-Obl" w:cs="UniversLTStd-Obl" w:eastAsia="UniversLTStd-Obl"/>
          <w:i/>
          <w:color w:val="000000"/>
          <w:spacing w:val="0"/>
          <w:position w:val="0"/>
          <w:sz w:val="17"/>
          <w:shd w:fill="auto" w:val="clear"/>
        </w:rPr>
        <w:t xml:space="preserve">Price Range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Non-Ramped Barrel.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100.00 . . . . .150.00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Ramped Barrel.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115.00 . . . . .175.00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FIT AND INSTALL BARREL BUSHING ON 1911 AUTO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Does not include the cost of bushing. $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.$120.00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BEVEL MAGAZINE WELL OF 1911 AUTO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150.00 . . . . .250.00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OPEN AND MODIFY EJECTION PORT OF 1911 AUTO SLIDE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90.00 . . . . .140.00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THROAT, POLISH BARREL AND FEED RAMP OF 1911 AUTO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75.00 . . . . .100.00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FIT NEW TRIGGER TO 1911,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Does not include cost of trigger.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75.00 . . . . . .90.00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FIT CUSTOM HAMMER TO 1911,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Does not include cost of hammer.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75.00 . . . . .100.00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CUT SLIDE FOR BO-MAR,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w/o sight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Plain Cut.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150.00 . . . . .175.00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w/Side Shields.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175.00 . . . . .200.00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CUT SLIDE FOR DOVETAIL FRONT SIGHT,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w/o cost of sight.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75.00 . . . . . .100.00.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CUT SLIDE FOR NOVAK REAR,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w/o cost of sight.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125.00 . . . . .150.00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STAKE-ON FRONT,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w/o cost of sight.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50.00 . . . . . .75.00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FIBER OPTIC FRONT SIGHT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(existing dovetail)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. . . . . . . . . . . . . . . . . . . . . . . . . . . . . . . . . . . . . . . . . . . . . . . . . . . 45.00 . . . . . .65.00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REAR SIGHT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(existing dovetail, w/o cost of sight).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45.0. . . . . .65.00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DEHORN &amp; BREAK EDGES FOR CARRY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(Not including refinishing).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75.00 . . . . . .95.00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BEVELING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. . . . . . .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MODIFY 1911 AUTO FRAME FOR BEAVERTAIL SAFETY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Includes fitting of safety; does NOT include cost of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safety or refinishing.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80.00 . . . . .150.00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AUTO PISTOL COMPENSATOR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125.00 . . . . .350.00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  <w:t xml:space="preserve">*STOCK WORK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WOOD FINISHING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(Does not include any shaping)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Hunter Finish - Unfilled oil or lacquer finish on average stock.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150.00 . . . . .240.00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Gunsmith Finish - Filled, rubbed oil finish on average stock.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240.00 . . . . .360.00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High-gloss prices are toward the upper end of Gunsmith Finish prices above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Spray Finish - Lacquer or polyurethane.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120.00 . . . . .200.00</w:t>
      </w:r>
    </w:p>
    <w:p>
      <w:pPr>
        <w:spacing w:before="0" w:after="0" w:line="240"/>
        <w:ind w:right="0" w:left="0" w:firstLine="0"/>
        <w:jc w:val="left"/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RECUTTING CHECKERING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Other than by the hour, per panel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Simple pattern.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50.00 . . . . .120.00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Complicated pattern.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75.00 . . . . .170.00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GLASS BEDDING BARREL &amp; ACTION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Hunting Rifle.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85.00 . . . . .150.00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Match Rifles, M-1 Garand, M1A, etc...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150.00 . . . . .265.00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Pillar Bed.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160.00 . . . . .265.00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RECOIL PAD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Labor only.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65.00 . . . . . .95.00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ADJUSTABLE BUTT PLATE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Labor only.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95.00 . . . . .150.00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SLING SWIVELS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- Std and Q/D.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35.00 . . . . . .60.00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STOCK CROSS BOLT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(Not including refinish).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40.00 . . . . . .80.00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RECOIL REDUCER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Simple installation in butt stock.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45.00 . . . . . .65.00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Hydraulic butt plate-style (Gra-Coil or Counter Coil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0"/>
          <w:shd w:fill="auto" w:val="clear"/>
        </w:rPr>
        <w:t xml:space="preserve">®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).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175.00 . . . . .210.00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Drill Stock &amp; Install Recoil Reducer.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75.00 . . . . . .95.00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INLETTING AND FINISHING OF SEMI-FINISHED STOCK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Not including checkering, recoil pad, special butt plate, grip cap or other attachments.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200.00 . . . . .650.00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FIT, BED, AND FINISH FIBERGLASS STOCK BLANK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175.00 . . . . .350.00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PREFINISHED SYNTHETIC STOCK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Fit and install barreled action.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65.00 . . . . .120.00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Adjustable Comb Hardware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150.00 . . . . .240.00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FuturaStd-Bold" w:hAnsi="FuturaStd-Bold" w:cs="FuturaStd-Bold" w:eastAsia="FuturaStd-Bold"/>
          <w:b/>
          <w:color w:val="000000"/>
          <w:spacing w:val="0"/>
          <w:position w:val="0"/>
          <w:sz w:val="17"/>
          <w:shd w:fill="auto" w:val="clear"/>
        </w:rPr>
        <w:t xml:space="preserve">*AR-15 WORK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maintenance cleaning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(includes complete disassembly, cleaning, safety check, oil and reassembly).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65.00 . . . . . .85.00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maintenance REBUILD 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(includes new spring &amp; new gas rings added to the Maintenance Cleaning).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125.00 . . . . .150.00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AFTERMARKET TRIGGER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50.00 . . . . . .100.00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AFTERMARKET FOREND/FREE-FLOAT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50.00 . . . . .140.00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ASSEMBLE COMPLETE UPPER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.125.00+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ASSEMBLE COMPLETE LOWER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.125.00+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ASSEMBLE COMPLETE RIFLE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125.00 . . . .1750.00+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FLASH HIDER ON PRE-THREADED BARREL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50.00 . . . . . .55.00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THREAD BARREL ON LATHE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105.00 . . . . .175.00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OPEN GAS PORTS FOR FUNCTIONING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60.00 . . . . . .80.00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OR REPLACE GAS BLOCK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50.00 . . . . . .80.00</w:t>
      </w:r>
    </w:p>
    <w:p>
      <w:pPr>
        <w:spacing w:before="0" w:after="0" w:line="240"/>
        <w:ind w:right="0" w:left="0" w:firstLine="0"/>
        <w:jc w:val="left"/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OR REPLACE AR BARREL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75.00 . . . . . .100.00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Install OR REPLACE BUTTSTOCK &amp; BUFFER TUBE</w:t>
      </w:r>
      <w:r>
        <w:rPr>
          <w:rFonts w:ascii="UniversLTStd" w:hAnsi="UniversLTStd" w:cs="UniversLTStd" w:eastAsia="UniversLTStd"/>
          <w:color w:val="000000"/>
          <w:spacing w:val="0"/>
          <w:position w:val="0"/>
          <w:sz w:val="17"/>
          <w:shd w:fill="auto" w:val="clear"/>
        </w:rPr>
        <w:t xml:space="preserve">. </w:t>
      </w:r>
      <w:r>
        <w:rPr>
          <w:rFonts w:ascii="UniversLTStd-Bold" w:hAnsi="UniversLTStd-Bold" w:cs="UniversLTStd-Bold" w:eastAsia="UniversLTStd-Bold"/>
          <w:b/>
          <w:color w:val="000000"/>
          <w:spacing w:val="0"/>
          <w:position w:val="0"/>
          <w:sz w:val="17"/>
          <w:shd w:fill="auto" w:val="clear"/>
        </w:rPr>
        <w:t xml:space="preserve">50.00 . . . . . .65.00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